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CAD" w:rsidRPr="006F55C4" w:rsidRDefault="003C4CAD" w:rsidP="003C4C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участника закупки: </w:t>
      </w: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с ограниченной ответственностью "Миро Групп"</w:t>
      </w: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BC6" w:rsidRPr="006F55C4" w:rsidRDefault="003C4CAD" w:rsidP="003C4C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закупки: </w:t>
      </w: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капитальному ремонту общего имущества многоквартирных домов (ремонт крыши, ремонт фасада)</w:t>
      </w: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55C4" w:rsidRPr="006F55C4" w:rsidRDefault="006F55C4" w:rsidP="003C4C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5C4" w:rsidRDefault="006F55C4" w:rsidP="003C4CA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7DF" w:rsidRPr="006F55C4" w:rsidRDefault="00B777DF" w:rsidP="00E61BC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запроса:</w:t>
      </w:r>
    </w:p>
    <w:p w:rsidR="00324F09" w:rsidRPr="00175099" w:rsidRDefault="00B777DF" w:rsidP="00E61BC6">
      <w:pPr>
        <w:pStyle w:val="a6"/>
        <w:ind w:firstLine="567"/>
        <w:jc w:val="both"/>
        <w:rPr>
          <w:b/>
        </w:rPr>
      </w:pPr>
      <w:r>
        <w:rPr>
          <w:sz w:val="28"/>
          <w:szCs w:val="28"/>
        </w:rPr>
        <w:t>«</w:t>
      </w:r>
      <w:r w:rsidR="00324F09" w:rsidRPr="00175099">
        <w:rPr>
          <w:b/>
        </w:rPr>
        <w:t>Уважаемый Заказчик!!!</w:t>
      </w:r>
    </w:p>
    <w:p w:rsidR="00324F09" w:rsidRPr="00324F09" w:rsidRDefault="00324F09" w:rsidP="00E61BC6">
      <w:pPr>
        <w:pStyle w:val="a6"/>
        <w:ind w:firstLine="567"/>
        <w:jc w:val="both"/>
      </w:pPr>
      <w:r>
        <w:t xml:space="preserve">В соответствии с частью «н» </w:t>
      </w:r>
      <w:r w:rsidRPr="005210B3">
        <w:t xml:space="preserve">пункта </w:t>
      </w:r>
      <w:r>
        <w:t>135</w:t>
      </w:r>
      <w:r w:rsidRPr="005210B3">
        <w:t xml:space="preserve"> Раздела </w:t>
      </w:r>
      <w:r w:rsidRPr="005210B3">
        <w:rPr>
          <w:lang w:val="en-US"/>
        </w:rPr>
        <w:t>II</w:t>
      </w:r>
      <w:r>
        <w:rPr>
          <w:lang w:val="en-US"/>
        </w:rPr>
        <w:t>I</w:t>
      </w:r>
      <w:r w:rsidRPr="005210B3">
        <w:t xml:space="preserve">  Положения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утвержденного постановлением </w:t>
      </w:r>
      <w:r>
        <w:t xml:space="preserve"> </w:t>
      </w:r>
      <w:r w:rsidRPr="005210B3">
        <w:t>Правительства Российской Федерации от 01.07.2016 № 615 (далее – Положение)</w:t>
      </w:r>
      <w:r>
        <w:t xml:space="preserve"> в составе документации должна присутствовать согласованная и утвержденная в установленном порядке проектная документация.</w:t>
      </w:r>
    </w:p>
    <w:p w:rsidR="00324F09" w:rsidRPr="006600E6" w:rsidRDefault="00324F09" w:rsidP="00E61BC6">
      <w:pPr>
        <w:pStyle w:val="a6"/>
        <w:ind w:firstLine="567"/>
        <w:jc w:val="both"/>
        <w:rPr>
          <w:i/>
        </w:rPr>
      </w:pPr>
      <w:r w:rsidRPr="006600E6">
        <w:rPr>
          <w:i/>
        </w:rPr>
        <w:t>135. Документация об электронном аукционе, помимо сведений, указанных в извещении о проведении электронного аукциона, содержит:</w:t>
      </w:r>
    </w:p>
    <w:p w:rsidR="00324F09" w:rsidRDefault="00324F09" w:rsidP="00E61BC6">
      <w:pPr>
        <w:pStyle w:val="a6"/>
        <w:ind w:firstLine="567"/>
        <w:jc w:val="both"/>
      </w:pPr>
      <w:r w:rsidRPr="006600E6">
        <w:rPr>
          <w:i/>
        </w:rPr>
        <w:t xml:space="preserve">н) </w:t>
      </w:r>
      <w:r w:rsidRPr="00C843B3">
        <w:rPr>
          <w:b/>
          <w:i/>
        </w:rPr>
        <w:t>проектную</w:t>
      </w:r>
      <w:r w:rsidRPr="006600E6">
        <w:rPr>
          <w:i/>
        </w:rPr>
        <w:t xml:space="preserve"> и сметную документацию, </w:t>
      </w:r>
      <w:r w:rsidRPr="00C843B3">
        <w:rPr>
          <w:b/>
          <w:i/>
          <w:u w:val="single"/>
        </w:rPr>
        <w:t>согласованную и утвержденную в установленном порядке</w:t>
      </w:r>
      <w:r w:rsidRPr="006600E6">
        <w:rPr>
          <w:i/>
        </w:rPr>
        <w:t>, за исключением случая, предусмотренного пунктом 79 настоящего Положения;</w:t>
      </w:r>
    </w:p>
    <w:p w:rsidR="00324F09" w:rsidRDefault="00324F09" w:rsidP="00E61BC6">
      <w:pPr>
        <w:pStyle w:val="a6"/>
        <w:ind w:firstLine="567"/>
        <w:jc w:val="both"/>
      </w:pPr>
      <w:r>
        <w:t xml:space="preserve">В составе документации, размещенной в общем доступе на </w:t>
      </w:r>
      <w:r w:rsidRPr="00C843B3">
        <w:t>Официальн</w:t>
      </w:r>
      <w:r>
        <w:t>ом</w:t>
      </w:r>
      <w:r w:rsidRPr="00C843B3">
        <w:t xml:space="preserve"> сайт</w:t>
      </w:r>
      <w:r>
        <w:t>е</w:t>
      </w:r>
      <w:r w:rsidRPr="00C843B3">
        <w:t>, на котором размещена документация</w:t>
      </w:r>
      <w:r>
        <w:t xml:space="preserve"> о закупке: </w:t>
      </w:r>
      <w:hyperlink r:id="rId8" w:history="1">
        <w:r w:rsidRPr="00DA35EA">
          <w:rPr>
            <w:rStyle w:val="a8"/>
          </w:rPr>
          <w:t>http://gz.lenobl.ru</w:t>
        </w:r>
      </w:hyperlink>
      <w:r>
        <w:t xml:space="preserve"> и на сайте </w:t>
      </w:r>
      <w:r w:rsidRPr="00C843B3">
        <w:t>оператора электронной площадки в информационно-телекоммуникационной сети «Интернет»: https://www.etp-ets.ru</w:t>
      </w:r>
      <w:r>
        <w:t xml:space="preserve">, </w:t>
      </w:r>
      <w:r w:rsidRPr="00C843B3">
        <w:rPr>
          <w:b/>
          <w:u w:val="single"/>
        </w:rPr>
        <w:t>отсутствует</w:t>
      </w:r>
      <w:r>
        <w:t xml:space="preserve"> </w:t>
      </w:r>
      <w:r w:rsidRPr="00253F5F">
        <w:t>проектн</w:t>
      </w:r>
      <w:r>
        <w:t>ая</w:t>
      </w:r>
      <w:r w:rsidRPr="00253F5F">
        <w:t xml:space="preserve"> документаци</w:t>
      </w:r>
      <w:r>
        <w:t>я</w:t>
      </w:r>
      <w:r w:rsidRPr="00253F5F">
        <w:t>, согласованн</w:t>
      </w:r>
      <w:r>
        <w:t>ая</w:t>
      </w:r>
      <w:r w:rsidRPr="00253F5F">
        <w:t xml:space="preserve"> и утвержденн</w:t>
      </w:r>
      <w:r>
        <w:t>ая</w:t>
      </w:r>
      <w:r w:rsidRPr="00253F5F">
        <w:t xml:space="preserve"> в установленном порядке</w:t>
      </w:r>
      <w:r>
        <w:t>.</w:t>
      </w:r>
    </w:p>
    <w:p w:rsidR="00324F09" w:rsidRDefault="00324F09" w:rsidP="00E61BC6">
      <w:pPr>
        <w:pStyle w:val="a6"/>
        <w:ind w:firstLine="567"/>
        <w:jc w:val="both"/>
      </w:pPr>
    </w:p>
    <w:p w:rsidR="00324F09" w:rsidRPr="00324F09" w:rsidRDefault="00324F09" w:rsidP="00E61BC6">
      <w:pPr>
        <w:pStyle w:val="a6"/>
        <w:ind w:firstLine="567"/>
        <w:jc w:val="both"/>
        <w:rPr>
          <w:b/>
        </w:rPr>
      </w:pPr>
      <w:r>
        <w:t xml:space="preserve">Более того, в </w:t>
      </w:r>
      <w:r w:rsidRPr="006600E6">
        <w:rPr>
          <w:b/>
        </w:rPr>
        <w:t>части 1</w:t>
      </w:r>
      <w:r>
        <w:t xml:space="preserve"> </w:t>
      </w:r>
      <w:r w:rsidRPr="006600E6">
        <w:rPr>
          <w:b/>
        </w:rPr>
        <w:t>раздел</w:t>
      </w:r>
      <w:r>
        <w:rPr>
          <w:b/>
        </w:rPr>
        <w:t>а</w:t>
      </w:r>
      <w:r w:rsidRPr="006600E6">
        <w:rPr>
          <w:b/>
        </w:rPr>
        <w:t xml:space="preserve"> X. </w:t>
      </w:r>
      <w:r>
        <w:rPr>
          <w:b/>
        </w:rPr>
        <w:t>«</w:t>
      </w:r>
      <w:r w:rsidRPr="006600E6">
        <w:rPr>
          <w:b/>
        </w:rPr>
        <w:t>Проектная документация, технические задания на выполнение отдельных видов работ, сметная документация</w:t>
      </w:r>
      <w:r>
        <w:rPr>
          <w:b/>
        </w:rPr>
        <w:t>» документации указанно:</w:t>
      </w:r>
    </w:p>
    <w:p w:rsidR="00324F09" w:rsidRPr="006600E6" w:rsidRDefault="00324F09" w:rsidP="00E61BC6">
      <w:pPr>
        <w:pStyle w:val="22"/>
        <w:shd w:val="clear" w:color="auto" w:fill="auto"/>
        <w:tabs>
          <w:tab w:val="left" w:pos="906"/>
        </w:tabs>
        <w:spacing w:line="240" w:lineRule="auto"/>
        <w:ind w:left="580" w:right="200" w:firstLine="0"/>
        <w:rPr>
          <w:b/>
          <w:i/>
          <w:sz w:val="24"/>
          <w:szCs w:val="24"/>
        </w:rPr>
      </w:pPr>
      <w:r w:rsidRPr="006600E6">
        <w:rPr>
          <w:b/>
          <w:i/>
          <w:sz w:val="24"/>
          <w:szCs w:val="24"/>
        </w:rPr>
        <w:t>1. Проектная документация.</w:t>
      </w:r>
    </w:p>
    <w:p w:rsidR="00324F09" w:rsidRPr="00324F09" w:rsidRDefault="00324F09" w:rsidP="00E61BC6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600E6">
        <w:rPr>
          <w:rFonts w:ascii="Times New Roman" w:hAnsi="Times New Roman"/>
          <w:i/>
          <w:sz w:val="24"/>
          <w:szCs w:val="24"/>
        </w:rPr>
        <w:t>Работы по капитальному ремонту объектов, установленных в разделе XI «Адресный перечень многоквартирных домов», выполняются согласно Техническим заданиям на выполнение отдельных видов работ (пункт 2 настоящего раздела документации об электронном аукционе).</w:t>
      </w:r>
    </w:p>
    <w:p w:rsidR="00324F09" w:rsidRPr="000346DA" w:rsidRDefault="00324F09" w:rsidP="00E61BC6">
      <w:pPr>
        <w:pStyle w:val="a6"/>
        <w:ind w:firstLine="567"/>
        <w:jc w:val="both"/>
      </w:pPr>
      <w:r>
        <w:t>Что противоречит положению действующего законодательства, описанного ранее.</w:t>
      </w:r>
    </w:p>
    <w:p w:rsidR="00324F09" w:rsidRPr="000346DA" w:rsidRDefault="00324F09" w:rsidP="00E61BC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346DA">
        <w:rPr>
          <w:rFonts w:ascii="Times New Roman" w:hAnsi="Times New Roman" w:cs="Times New Roman"/>
          <w:sz w:val="24"/>
          <w:szCs w:val="24"/>
        </w:rPr>
        <w:t>Кроме выше указанных 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46DA">
        <w:rPr>
          <w:rFonts w:ascii="Times New Roman" w:hAnsi="Times New Roman" w:cs="Times New Roman"/>
          <w:sz w:val="24"/>
          <w:szCs w:val="24"/>
        </w:rPr>
        <w:t xml:space="preserve"> проект договора содержит указание на проектную документацию (п.13 Приложения: 6. Приложение № 6 – Проектная документация)</w:t>
      </w:r>
      <w:r>
        <w:rPr>
          <w:rFonts w:ascii="Times New Roman" w:hAnsi="Times New Roman" w:cs="Times New Roman"/>
          <w:sz w:val="24"/>
          <w:szCs w:val="24"/>
        </w:rPr>
        <w:t>, а методом определения начальной цены Заказчиком выбран проектно-сметный метод, который подразумевает составление сметной документации на основании проекта.</w:t>
      </w:r>
    </w:p>
    <w:p w:rsidR="00B76D47" w:rsidRDefault="00324F09" w:rsidP="00E61BC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43B3">
        <w:rPr>
          <w:rFonts w:ascii="Times New Roman" w:hAnsi="Times New Roman" w:cs="Times New Roman"/>
          <w:sz w:val="28"/>
          <w:szCs w:val="28"/>
        </w:rPr>
        <w:t>Просим</w:t>
      </w:r>
      <w:r>
        <w:rPr>
          <w:rFonts w:ascii="Times New Roman" w:hAnsi="Times New Roman" w:cs="Times New Roman"/>
          <w:sz w:val="28"/>
          <w:szCs w:val="28"/>
        </w:rPr>
        <w:t xml:space="preserve"> Вас</w:t>
      </w:r>
      <w:r w:rsidRPr="00C843B3">
        <w:rPr>
          <w:rFonts w:ascii="Times New Roman" w:hAnsi="Times New Roman" w:cs="Times New Roman"/>
          <w:sz w:val="28"/>
          <w:szCs w:val="28"/>
        </w:rPr>
        <w:t xml:space="preserve"> опубликовать проектную документацию на выполняемые работы, согласованную и утвержденную в установленном порядке</w:t>
      </w:r>
      <w:r w:rsidR="00B777DF">
        <w:rPr>
          <w:rFonts w:ascii="Times New Roman" w:hAnsi="Times New Roman" w:cs="Times New Roman"/>
          <w:sz w:val="28"/>
          <w:szCs w:val="28"/>
        </w:rPr>
        <w:t>».</w:t>
      </w:r>
    </w:p>
    <w:p w:rsidR="009E5741" w:rsidRDefault="009E5741" w:rsidP="00E61BC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5741" w:rsidRPr="006F55C4" w:rsidRDefault="006F55C4" w:rsidP="00E61BC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разъяснениями Заказчика сообщаем следующее:</w:t>
      </w:r>
    </w:p>
    <w:p w:rsidR="006F55C4" w:rsidRPr="006F55C4" w:rsidRDefault="006F55C4" w:rsidP="00E61BC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4EC" w:rsidRPr="006F55C4" w:rsidRDefault="000034EC" w:rsidP="00E61B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12.2 статьи 48 Градостроительного кодекса Российской Федерации</w:t>
      </w:r>
      <w:r w:rsidR="004F3ADA"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proofErr w:type="spellStart"/>
      <w:r w:rsidR="004F3ADA"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ГрК</w:t>
      </w:r>
      <w:proofErr w:type="spellEnd"/>
      <w:r w:rsidR="004F3ADA"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РФ)</w:t>
      </w: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проведения капитального ремонта объектов капитального строительства осуществляется подготовка отдельных разделов проектной документации на основании задания застройщика или технического заказчика в </w:t>
      </w: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зависимости от содержания работ, выполняемых при капитальном ремонте объектов капитального строительства.</w:t>
      </w:r>
    </w:p>
    <w:p w:rsidR="00336DFD" w:rsidRPr="006F55C4" w:rsidRDefault="00002DAC" w:rsidP="00E61B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требования к содержанию разделов проектной документации при проведении капитального ремонта объектов капитального строительства установлен Постановление Правительства РФ от 16.02.2008 № 87 «О составе разделов проектной документации и требованиях к их содержанию».</w:t>
      </w:r>
    </w:p>
    <w:p w:rsidR="004F3ADA" w:rsidRPr="006F55C4" w:rsidRDefault="004F3ADA" w:rsidP="00E61B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требований </w:t>
      </w:r>
      <w:r w:rsidR="00994B93"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пункта 135 Порядка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 домах, утвержденного Постановлением Правительства РФ от 01.07.2016 № 615 и </w:t>
      </w: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12.2 статьи 48 </w:t>
      </w:r>
      <w:proofErr w:type="spellStart"/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ГрК</w:t>
      </w:r>
      <w:proofErr w:type="spellEnd"/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 наличии исключительно отдельных разделов проектной документации Заказчиком в Раздел</w:t>
      </w:r>
      <w:r w:rsidR="0038341A"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XIII </w:t>
      </w:r>
      <w:proofErr w:type="spellStart"/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ДоЭА</w:t>
      </w:r>
      <w:proofErr w:type="spellEnd"/>
      <w:r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размещено Техническое задание на выполнение работ (оказание услуг)</w:t>
      </w:r>
      <w:r w:rsidR="0038341A"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Разделе XVI </w:t>
      </w:r>
      <w:proofErr w:type="spellStart"/>
      <w:r w:rsidR="0038341A"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ДоЭА</w:t>
      </w:r>
      <w:proofErr w:type="spellEnd"/>
      <w:r w:rsidR="0038341A" w:rsidRPr="006F5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размещены Технические задания на выполнение отдельных видов работ и Сметная документация.</w:t>
      </w:r>
    </w:p>
    <w:p w:rsidR="00E61BC6" w:rsidRPr="006F55C4" w:rsidRDefault="00E61BC6" w:rsidP="00E61B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BC6" w:rsidRPr="006F55C4" w:rsidRDefault="00E61BC6" w:rsidP="00E61B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240" w:rsidRPr="006F55C4" w:rsidRDefault="00D82240" w:rsidP="00DC05F6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D82240" w:rsidRPr="006F5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34B" w:rsidRDefault="0022634B" w:rsidP="00E61BC6">
      <w:pPr>
        <w:spacing w:after="0" w:line="240" w:lineRule="auto"/>
      </w:pPr>
      <w:r>
        <w:separator/>
      </w:r>
    </w:p>
  </w:endnote>
  <w:endnote w:type="continuationSeparator" w:id="0">
    <w:p w:rsidR="0022634B" w:rsidRDefault="0022634B" w:rsidP="00E6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34B" w:rsidRDefault="0022634B" w:rsidP="00E61BC6">
      <w:pPr>
        <w:spacing w:after="0" w:line="240" w:lineRule="auto"/>
      </w:pPr>
      <w:r>
        <w:separator/>
      </w:r>
    </w:p>
  </w:footnote>
  <w:footnote w:type="continuationSeparator" w:id="0">
    <w:p w:rsidR="0022634B" w:rsidRDefault="0022634B" w:rsidP="00E61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A07DB"/>
    <w:multiLevelType w:val="hybridMultilevel"/>
    <w:tmpl w:val="760AC11A"/>
    <w:lvl w:ilvl="0" w:tplc="B364728C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FFD"/>
    <w:rsid w:val="00002DAC"/>
    <w:rsid w:val="000034EC"/>
    <w:rsid w:val="001A3BDB"/>
    <w:rsid w:val="001F17AA"/>
    <w:rsid w:val="0022634B"/>
    <w:rsid w:val="00232406"/>
    <w:rsid w:val="00324F09"/>
    <w:rsid w:val="00336DFD"/>
    <w:rsid w:val="00351C70"/>
    <w:rsid w:val="0038341A"/>
    <w:rsid w:val="003C4CAD"/>
    <w:rsid w:val="004F3ADA"/>
    <w:rsid w:val="00500FFD"/>
    <w:rsid w:val="006F55C4"/>
    <w:rsid w:val="0088056A"/>
    <w:rsid w:val="00994B93"/>
    <w:rsid w:val="009E5741"/>
    <w:rsid w:val="00A908B4"/>
    <w:rsid w:val="00B532B9"/>
    <w:rsid w:val="00B76D47"/>
    <w:rsid w:val="00B777DF"/>
    <w:rsid w:val="00C148E4"/>
    <w:rsid w:val="00C61B63"/>
    <w:rsid w:val="00CD5F37"/>
    <w:rsid w:val="00CF7FE9"/>
    <w:rsid w:val="00D82240"/>
    <w:rsid w:val="00DC05F6"/>
    <w:rsid w:val="00E61BC6"/>
    <w:rsid w:val="00F10CFE"/>
    <w:rsid w:val="00FD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6A"/>
  </w:style>
  <w:style w:type="paragraph" w:styleId="1">
    <w:name w:val="heading 1"/>
    <w:basedOn w:val="a"/>
    <w:next w:val="a"/>
    <w:link w:val="10"/>
    <w:qFormat/>
    <w:rsid w:val="0088056A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8056A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056A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05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056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умерованный текст"/>
    <w:basedOn w:val="3"/>
    <w:link w:val="a4"/>
    <w:qFormat/>
    <w:rsid w:val="0088056A"/>
    <w:pPr>
      <w:tabs>
        <w:tab w:val="left" w:pos="1134"/>
      </w:tabs>
      <w:ind w:firstLine="0"/>
    </w:pPr>
  </w:style>
  <w:style w:type="character" w:customStyle="1" w:styleId="a4">
    <w:name w:val="Нумерованный текст Знак"/>
    <w:link w:val="a3"/>
    <w:rsid w:val="0088056A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88056A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10">
    <w:name w:val="Заголовок 1 Знак"/>
    <w:basedOn w:val="a0"/>
    <w:link w:val="1"/>
    <w:rsid w:val="0088056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0"/>
    <w:link w:val="2"/>
    <w:rsid w:val="0088056A"/>
    <w:rPr>
      <w:rFonts w:ascii="Times New Roman" w:eastAsiaTheme="majorEastAsia" w:hAnsi="Times New Roman" w:cstheme="majorBidi"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8056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056A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5">
    <w:name w:val="Strong"/>
    <w:uiPriority w:val="22"/>
    <w:qFormat/>
    <w:rsid w:val="0088056A"/>
    <w:rPr>
      <w:rFonts w:cs="Times New Roman"/>
      <w:b/>
      <w:bCs/>
    </w:rPr>
  </w:style>
  <w:style w:type="paragraph" w:styleId="a6">
    <w:name w:val="No Spacing"/>
    <w:uiPriority w:val="1"/>
    <w:qFormat/>
    <w:rsid w:val="00880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8056A"/>
    <w:pPr>
      <w:ind w:left="720"/>
      <w:contextualSpacing/>
    </w:pPr>
  </w:style>
  <w:style w:type="character" w:styleId="a8">
    <w:name w:val="Hyperlink"/>
    <w:uiPriority w:val="99"/>
    <w:unhideWhenUsed/>
    <w:rsid w:val="001A3BDB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324F0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24F09"/>
    <w:pPr>
      <w:widowControl w:val="0"/>
      <w:shd w:val="clear" w:color="auto" w:fill="FFFFFF"/>
      <w:spacing w:after="0" w:line="307" w:lineRule="exact"/>
      <w:ind w:firstLine="60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E6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61BC6"/>
  </w:style>
  <w:style w:type="paragraph" w:styleId="ab">
    <w:name w:val="footer"/>
    <w:basedOn w:val="a"/>
    <w:link w:val="ac"/>
    <w:uiPriority w:val="99"/>
    <w:unhideWhenUsed/>
    <w:rsid w:val="00E6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61BC6"/>
  </w:style>
  <w:style w:type="paragraph" w:styleId="ad">
    <w:name w:val="Balloon Text"/>
    <w:basedOn w:val="a"/>
    <w:link w:val="ae"/>
    <w:uiPriority w:val="99"/>
    <w:semiHidden/>
    <w:unhideWhenUsed/>
    <w:rsid w:val="003C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C4C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6A"/>
  </w:style>
  <w:style w:type="paragraph" w:styleId="1">
    <w:name w:val="heading 1"/>
    <w:basedOn w:val="a"/>
    <w:next w:val="a"/>
    <w:link w:val="10"/>
    <w:qFormat/>
    <w:rsid w:val="0088056A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8056A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056A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05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056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умерованный текст"/>
    <w:basedOn w:val="3"/>
    <w:link w:val="a4"/>
    <w:qFormat/>
    <w:rsid w:val="0088056A"/>
    <w:pPr>
      <w:tabs>
        <w:tab w:val="left" w:pos="1134"/>
      </w:tabs>
      <w:ind w:firstLine="0"/>
    </w:pPr>
  </w:style>
  <w:style w:type="character" w:customStyle="1" w:styleId="a4">
    <w:name w:val="Нумерованный текст Знак"/>
    <w:link w:val="a3"/>
    <w:rsid w:val="0088056A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88056A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10">
    <w:name w:val="Заголовок 1 Знак"/>
    <w:basedOn w:val="a0"/>
    <w:link w:val="1"/>
    <w:rsid w:val="0088056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0"/>
    <w:link w:val="2"/>
    <w:rsid w:val="0088056A"/>
    <w:rPr>
      <w:rFonts w:ascii="Times New Roman" w:eastAsiaTheme="majorEastAsia" w:hAnsi="Times New Roman" w:cstheme="majorBidi"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8056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056A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5">
    <w:name w:val="Strong"/>
    <w:uiPriority w:val="22"/>
    <w:qFormat/>
    <w:rsid w:val="0088056A"/>
    <w:rPr>
      <w:rFonts w:cs="Times New Roman"/>
      <w:b/>
      <w:bCs/>
    </w:rPr>
  </w:style>
  <w:style w:type="paragraph" w:styleId="a6">
    <w:name w:val="No Spacing"/>
    <w:uiPriority w:val="1"/>
    <w:qFormat/>
    <w:rsid w:val="00880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8056A"/>
    <w:pPr>
      <w:ind w:left="720"/>
      <w:contextualSpacing/>
    </w:pPr>
  </w:style>
  <w:style w:type="character" w:styleId="a8">
    <w:name w:val="Hyperlink"/>
    <w:uiPriority w:val="99"/>
    <w:unhideWhenUsed/>
    <w:rsid w:val="001A3BDB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324F0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24F09"/>
    <w:pPr>
      <w:widowControl w:val="0"/>
      <w:shd w:val="clear" w:color="auto" w:fill="FFFFFF"/>
      <w:spacing w:after="0" w:line="307" w:lineRule="exact"/>
      <w:ind w:firstLine="60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E6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61BC6"/>
  </w:style>
  <w:style w:type="paragraph" w:styleId="ab">
    <w:name w:val="footer"/>
    <w:basedOn w:val="a"/>
    <w:link w:val="ac"/>
    <w:uiPriority w:val="99"/>
    <w:unhideWhenUsed/>
    <w:rsid w:val="00E6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61BC6"/>
  </w:style>
  <w:style w:type="paragraph" w:styleId="ad">
    <w:name w:val="Balloon Text"/>
    <w:basedOn w:val="a"/>
    <w:link w:val="ae"/>
    <w:uiPriority w:val="99"/>
    <w:semiHidden/>
    <w:unhideWhenUsed/>
    <w:rsid w:val="003C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C4C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z.lenob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 Евгеньевич Пирогов</dc:creator>
  <cp:keywords/>
  <dc:description/>
  <cp:lastModifiedBy>Ярослав Евгеньевич Пирогов</cp:lastModifiedBy>
  <cp:revision>23</cp:revision>
  <dcterms:created xsi:type="dcterms:W3CDTF">2017-04-18T08:17:00Z</dcterms:created>
  <dcterms:modified xsi:type="dcterms:W3CDTF">2017-06-01T14:38:00Z</dcterms:modified>
</cp:coreProperties>
</file>